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751A53">
              <w:rPr>
                <w:rFonts w:ascii="Arial" w:hAnsi="Arial" w:cs="Arial"/>
                <w:sz w:val="32"/>
                <w:szCs w:val="32"/>
              </w:rPr>
              <w:t>– aan de slag voor een goed doel</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00E717B6">
              <w:rPr>
                <w:rFonts w:ascii="Arial" w:hAnsi="Arial" w:cs="Arial"/>
                <w:sz w:val="20"/>
                <w:szCs w:val="20"/>
              </w:rPr>
              <w:t>mag</w:t>
            </w:r>
            <w:r w:rsidR="00863795">
              <w:rPr>
                <w:rFonts w:ascii="Arial" w:hAnsi="Arial" w:cs="Arial"/>
                <w:sz w:val="20"/>
                <w:szCs w:val="20"/>
              </w:rPr>
              <w:t xml:space="preserve"> je alleen doen of in kleine groep </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Default="00162C1D" w:rsidP="00E717B6">
            <w:pPr>
              <w:spacing w:line="312" w:lineRule="auto"/>
              <w:rPr>
                <w:rFonts w:ascii="Arial" w:hAnsi="Arial" w:cs="Arial"/>
                <w:sz w:val="20"/>
                <w:szCs w:val="20"/>
              </w:rPr>
            </w:pPr>
            <w:r>
              <w:rPr>
                <w:rFonts w:ascii="Arial" w:hAnsi="Arial" w:cs="Arial"/>
                <w:sz w:val="20"/>
                <w:szCs w:val="20"/>
              </w:rPr>
              <w:t xml:space="preserve"> </w:t>
            </w:r>
            <w:r w:rsidR="00BE5483">
              <w:rPr>
                <w:rFonts w:ascii="Arial" w:hAnsi="Arial" w:cs="Arial"/>
                <w:sz w:val="20"/>
                <w:szCs w:val="20"/>
              </w:rPr>
              <w:t>Communicatie – sociaal cultureel – mediawijsheid</w:t>
            </w:r>
            <w:r w:rsidR="00AB4EAC">
              <w:rPr>
                <w:rFonts w:ascii="Arial" w:hAnsi="Arial" w:cs="Arial"/>
                <w:sz w:val="20"/>
                <w:szCs w:val="20"/>
              </w:rPr>
              <w:t xml:space="preserve"> -</w:t>
            </w:r>
            <w:r w:rsidR="00BE5483">
              <w:rPr>
                <w:rFonts w:ascii="Arial" w:hAnsi="Arial" w:cs="Arial"/>
                <w:sz w:val="20"/>
                <w:szCs w:val="20"/>
              </w:rPr>
              <w:t xml:space="preserve"> </w:t>
            </w:r>
            <w:r>
              <w:rPr>
                <w:rFonts w:ascii="Arial" w:hAnsi="Arial" w:cs="Arial"/>
                <w:sz w:val="20"/>
                <w:szCs w:val="20"/>
              </w:rPr>
              <w:t xml:space="preserve">informatievaardigheden </w:t>
            </w:r>
            <w:r w:rsidR="00E717B6" w:rsidRPr="00E717B6">
              <w:rPr>
                <w:rFonts w:ascii="Arial" w:hAnsi="Arial" w:cs="Arial"/>
                <w:sz w:val="20"/>
                <w:szCs w:val="20"/>
              </w:rPr>
              <w:t xml:space="preserve"> – </w:t>
            </w:r>
            <w:r w:rsidR="00AB4EAC">
              <w:rPr>
                <w:rFonts w:ascii="Arial" w:hAnsi="Arial" w:cs="Arial"/>
                <w:sz w:val="20"/>
                <w:szCs w:val="20"/>
              </w:rPr>
              <w:t xml:space="preserve">instrumentele vaardigheden - kritisch denken </w:t>
            </w:r>
            <w:r w:rsidR="00E717B6" w:rsidRPr="00E717B6">
              <w:rPr>
                <w:rFonts w:ascii="Arial" w:hAnsi="Arial" w:cs="Arial"/>
                <w:sz w:val="20"/>
                <w:szCs w:val="20"/>
              </w:rPr>
              <w:t xml:space="preserve"> –zelfregulatie</w:t>
            </w:r>
            <w:r w:rsidR="00BE5483">
              <w:rPr>
                <w:rFonts w:ascii="Arial" w:hAnsi="Arial" w:cs="Arial"/>
                <w:sz w:val="20"/>
                <w:szCs w:val="20"/>
              </w:rPr>
              <w:t xml:space="preserve"> </w:t>
            </w:r>
            <w:r w:rsidR="00751A53">
              <w:rPr>
                <w:rFonts w:ascii="Arial" w:hAnsi="Arial" w:cs="Arial"/>
                <w:sz w:val="20"/>
                <w:szCs w:val="20"/>
              </w:rPr>
              <w:t xml:space="preserve">– metacognitie en creativiteit </w:t>
            </w:r>
          </w:p>
          <w:p w:rsidR="00162C1D" w:rsidRPr="00E717B6" w:rsidRDefault="00162C1D" w:rsidP="00E717B6">
            <w:pPr>
              <w:spacing w:line="312" w:lineRule="auto"/>
              <w:rPr>
                <w:rFonts w:ascii="Arial" w:hAnsi="Arial" w:cs="Arial"/>
                <w:sz w:val="20"/>
                <w:szCs w:val="20"/>
              </w:rPr>
            </w:pPr>
            <w:bookmarkStart w:id="0" w:name="_GoBack"/>
            <w:bookmarkEnd w:id="0"/>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AB4EAC" w:rsidRPr="00D05F7D" w:rsidRDefault="00751A53" w:rsidP="00751A53">
            <w:pPr>
              <w:spacing w:line="312" w:lineRule="auto"/>
              <w:rPr>
                <w:rFonts w:ascii="Arial" w:hAnsi="Arial" w:cs="Arial"/>
                <w:sz w:val="20"/>
                <w:szCs w:val="20"/>
              </w:rPr>
            </w:pPr>
            <w:r>
              <w:rPr>
                <w:rFonts w:ascii="Arial" w:hAnsi="Arial" w:cs="Arial"/>
                <w:sz w:val="20"/>
                <w:szCs w:val="20"/>
              </w:rPr>
              <w:t xml:space="preserve">Je kiest zelf een goed doel waarvoor jij aandacht wil vragen en geld voor wil inzamelen. Je organiseert iets waardoor jouw omgeving (en de school) er goed van op de hoogte is EN dat er geld in het laatje komt. </w:t>
            </w: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AB4EAC" w:rsidRDefault="00AB4EAC" w:rsidP="00162C1D">
            <w:pPr>
              <w:spacing w:line="312" w:lineRule="auto"/>
              <w:rPr>
                <w:rFonts w:ascii="Arial" w:hAnsi="Arial" w:cs="Arial"/>
                <w:sz w:val="20"/>
                <w:szCs w:val="20"/>
              </w:rPr>
            </w:pPr>
          </w:p>
          <w:p w:rsidR="00751A53" w:rsidRDefault="00751A53" w:rsidP="00162C1D">
            <w:pPr>
              <w:spacing w:line="312" w:lineRule="auto"/>
              <w:rPr>
                <w:rFonts w:ascii="Arial" w:hAnsi="Arial" w:cs="Arial"/>
                <w:sz w:val="20"/>
                <w:szCs w:val="20"/>
              </w:rPr>
            </w:pPr>
            <w:r>
              <w:rPr>
                <w:rFonts w:ascii="Arial" w:hAnsi="Arial" w:cs="Arial"/>
                <w:sz w:val="20"/>
                <w:szCs w:val="20"/>
              </w:rPr>
              <w:t xml:space="preserve">Het goede doel dat je kiest is iets waar jij veel waardering voor hebt of wat je heel belangrijk vind. Je zorgt voor meer bekendheid EN je zamelt geld of goederen in voor dit doel. </w:t>
            </w:r>
          </w:p>
          <w:p w:rsidR="00751A53" w:rsidRDefault="00751A53" w:rsidP="00162C1D">
            <w:pPr>
              <w:spacing w:line="312" w:lineRule="auto"/>
              <w:rPr>
                <w:rFonts w:ascii="Arial" w:hAnsi="Arial" w:cs="Arial"/>
                <w:sz w:val="20"/>
                <w:szCs w:val="20"/>
              </w:rPr>
            </w:pPr>
          </w:p>
          <w:p w:rsidR="00751A53" w:rsidRPr="00121B0D" w:rsidRDefault="00751A53" w:rsidP="00162C1D">
            <w:pPr>
              <w:spacing w:line="312" w:lineRule="auto"/>
              <w:rPr>
                <w:rFonts w:ascii="Arial" w:hAnsi="Arial" w:cs="Arial"/>
                <w:sz w:val="20"/>
                <w:szCs w:val="20"/>
              </w:rPr>
            </w:pPr>
            <w:r>
              <w:rPr>
                <w:rFonts w:ascii="Arial" w:hAnsi="Arial" w:cs="Arial"/>
                <w:sz w:val="20"/>
                <w:szCs w:val="20"/>
              </w:rPr>
              <w:t xml:space="preserve">Jouw actie moet ook zichtbaar zijn voor de studenten en docenten van het DVC. </w:t>
            </w: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62C1D" w:rsidRDefault="00751A53" w:rsidP="00AB4EAC">
            <w:pPr>
              <w:pStyle w:val="Lijstalinea"/>
              <w:numPr>
                <w:ilvl w:val="0"/>
                <w:numId w:val="5"/>
              </w:numPr>
              <w:spacing w:line="312" w:lineRule="auto"/>
              <w:rPr>
                <w:rFonts w:ascii="Arial" w:hAnsi="Arial" w:cs="Arial"/>
                <w:sz w:val="20"/>
                <w:szCs w:val="20"/>
              </w:rPr>
            </w:pPr>
            <w:r>
              <w:rPr>
                <w:rFonts w:ascii="Arial" w:hAnsi="Arial" w:cs="Arial"/>
                <w:sz w:val="20"/>
                <w:szCs w:val="20"/>
              </w:rPr>
              <w:t>Kies een doel</w:t>
            </w:r>
            <w:r w:rsidR="00AB4EAC">
              <w:rPr>
                <w:rFonts w:ascii="Arial" w:hAnsi="Arial" w:cs="Arial"/>
                <w:sz w:val="20"/>
                <w:szCs w:val="20"/>
              </w:rPr>
              <w:t xml:space="preserve"> dat jou “aan het hart ligt”, waar je enthousiast over bent en waarvan ji</w:t>
            </w:r>
            <w:r>
              <w:rPr>
                <w:rFonts w:ascii="Arial" w:hAnsi="Arial" w:cs="Arial"/>
                <w:sz w:val="20"/>
                <w:szCs w:val="20"/>
              </w:rPr>
              <w:t xml:space="preserve">j denkt die kunnen wel een extra steuntje in de rug gebruiken </w:t>
            </w:r>
          </w:p>
          <w:p w:rsidR="00751A53" w:rsidRDefault="00751A53" w:rsidP="00AB4EAC">
            <w:pPr>
              <w:pStyle w:val="Lijstalinea"/>
              <w:numPr>
                <w:ilvl w:val="0"/>
                <w:numId w:val="5"/>
              </w:numPr>
              <w:spacing w:line="312" w:lineRule="auto"/>
              <w:rPr>
                <w:rFonts w:ascii="Arial" w:hAnsi="Arial" w:cs="Arial"/>
                <w:sz w:val="20"/>
                <w:szCs w:val="20"/>
              </w:rPr>
            </w:pPr>
            <w:r>
              <w:rPr>
                <w:rFonts w:ascii="Arial" w:hAnsi="Arial" w:cs="Arial"/>
                <w:sz w:val="20"/>
                <w:szCs w:val="20"/>
              </w:rPr>
              <w:t xml:space="preserve">Verzin een actie waardoor er meer bekendheid komt en kies de juiste media om je actie te promoten. </w:t>
            </w:r>
          </w:p>
          <w:p w:rsidR="00AB4EAC" w:rsidRDefault="00751A53" w:rsidP="00AB4EAC">
            <w:pPr>
              <w:pStyle w:val="Lijstalinea"/>
              <w:numPr>
                <w:ilvl w:val="0"/>
                <w:numId w:val="5"/>
              </w:numPr>
              <w:spacing w:line="312" w:lineRule="auto"/>
              <w:rPr>
                <w:rFonts w:ascii="Arial" w:hAnsi="Arial" w:cs="Arial"/>
                <w:sz w:val="20"/>
                <w:szCs w:val="20"/>
              </w:rPr>
            </w:pPr>
            <w:r>
              <w:rPr>
                <w:rFonts w:ascii="Arial" w:hAnsi="Arial" w:cs="Arial"/>
                <w:sz w:val="20"/>
                <w:szCs w:val="20"/>
              </w:rPr>
              <w:t>Er zijn veel lokale goede doelen die wel wat aandacht en geld of goederen kunnen gebruiken.</w:t>
            </w:r>
            <w:r w:rsidR="00BD6B5D">
              <w:rPr>
                <w:rFonts w:ascii="Arial" w:hAnsi="Arial" w:cs="Arial"/>
                <w:sz w:val="20"/>
                <w:szCs w:val="20"/>
              </w:rPr>
              <w:t xml:space="preserve"> </w:t>
            </w:r>
          </w:p>
          <w:p w:rsidR="00751A53" w:rsidRPr="00AB4EAC" w:rsidRDefault="00751A53" w:rsidP="00AB4EAC">
            <w:pPr>
              <w:pStyle w:val="Lijstalinea"/>
              <w:numPr>
                <w:ilvl w:val="0"/>
                <w:numId w:val="5"/>
              </w:numPr>
              <w:spacing w:line="312" w:lineRule="auto"/>
              <w:rPr>
                <w:rFonts w:ascii="Arial" w:hAnsi="Arial" w:cs="Arial"/>
                <w:sz w:val="20"/>
                <w:szCs w:val="20"/>
              </w:rPr>
            </w:pPr>
            <w:r>
              <w:rPr>
                <w:rFonts w:ascii="Arial" w:hAnsi="Arial" w:cs="Arial"/>
                <w:sz w:val="20"/>
                <w:szCs w:val="20"/>
              </w:rPr>
              <w:t xml:space="preserve">Kijk goed hoe andere acties werken daar kun je van leren. </w:t>
            </w: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lastRenderedPageBreak/>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p>
          <w:p w:rsidR="00121B0D" w:rsidRDefault="00E717B6" w:rsidP="00E717B6">
            <w:pPr>
              <w:spacing w:line="312" w:lineRule="auto"/>
              <w:rPr>
                <w:rFonts w:ascii="Arial" w:hAnsi="Arial" w:cs="Arial"/>
                <w:sz w:val="20"/>
                <w:szCs w:val="20"/>
              </w:rPr>
            </w:pPr>
            <w:r>
              <w:rPr>
                <w:rFonts w:ascii="Arial" w:hAnsi="Arial" w:cs="Arial"/>
                <w:sz w:val="20"/>
                <w:szCs w:val="20"/>
              </w:rPr>
              <w:t xml:space="preserve">De docent </w:t>
            </w:r>
            <w:r w:rsidR="00162C1D">
              <w:rPr>
                <w:rFonts w:ascii="Arial" w:hAnsi="Arial" w:cs="Arial"/>
                <w:sz w:val="20"/>
                <w:szCs w:val="20"/>
              </w:rPr>
              <w:t>van dit keuzedeel kan je</w:t>
            </w:r>
            <w:r w:rsidR="00863795">
              <w:rPr>
                <w:rFonts w:ascii="Arial" w:hAnsi="Arial" w:cs="Arial"/>
                <w:sz w:val="20"/>
                <w:szCs w:val="20"/>
              </w:rPr>
              <w:t xml:space="preserve"> advies en </w:t>
            </w:r>
            <w:r w:rsidR="00162C1D">
              <w:rPr>
                <w:rFonts w:ascii="Arial" w:hAnsi="Arial" w:cs="Arial"/>
                <w:sz w:val="20"/>
                <w:szCs w:val="20"/>
              </w:rPr>
              <w:t xml:space="preserve"> feedback geven.</w:t>
            </w:r>
          </w:p>
          <w:p w:rsidR="00162C1D" w:rsidRPr="00E717B6" w:rsidRDefault="00162C1D" w:rsidP="00E717B6">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B43127"/>
    <w:multiLevelType w:val="hybridMultilevel"/>
    <w:tmpl w:val="D9145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AD3668"/>
    <w:multiLevelType w:val="hybridMultilevel"/>
    <w:tmpl w:val="0942A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75389"/>
    <w:rsid w:val="000D0982"/>
    <w:rsid w:val="00121B0D"/>
    <w:rsid w:val="00162C1D"/>
    <w:rsid w:val="00175A52"/>
    <w:rsid w:val="00206475"/>
    <w:rsid w:val="002415FB"/>
    <w:rsid w:val="003656EE"/>
    <w:rsid w:val="00421987"/>
    <w:rsid w:val="004B2D75"/>
    <w:rsid w:val="00586DE3"/>
    <w:rsid w:val="00751A53"/>
    <w:rsid w:val="007A2D9E"/>
    <w:rsid w:val="007A34C3"/>
    <w:rsid w:val="007A725A"/>
    <w:rsid w:val="00863795"/>
    <w:rsid w:val="00997D5B"/>
    <w:rsid w:val="00AB4EAC"/>
    <w:rsid w:val="00AC321C"/>
    <w:rsid w:val="00AF798A"/>
    <w:rsid w:val="00B85040"/>
    <w:rsid w:val="00BD6B5D"/>
    <w:rsid w:val="00BE5483"/>
    <w:rsid w:val="00D05F7D"/>
    <w:rsid w:val="00DB6AE6"/>
    <w:rsid w:val="00DF2FE0"/>
    <w:rsid w:val="00E71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EDAA"/>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6A22D.A3CFA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FB90-25BE-422A-985F-6677FBCD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1299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3</cp:revision>
  <dcterms:created xsi:type="dcterms:W3CDTF">2020-11-04T13:32:00Z</dcterms:created>
  <dcterms:modified xsi:type="dcterms:W3CDTF">2020-11-04T13:38:00Z</dcterms:modified>
</cp:coreProperties>
</file>